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1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46892" cy="85953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89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Title"/>
        <w:spacing w:line="480" w:lineRule="auto"/>
      </w:pPr>
      <w:r>
        <w:rPr/>
        <w:t>UNIVERSIDADE FEDERAL DO RIO DE JANEIRO</w:t>
      </w:r>
      <w:r>
        <w:rPr>
          <w:spacing w:val="-64"/>
        </w:rPr>
        <w:t> </w:t>
      </w:r>
      <w:r>
        <w:rPr/>
        <w:t>OFÍCIO</w:t>
      </w:r>
      <w:r>
        <w:rPr>
          <w:spacing w:val="-1"/>
        </w:rPr>
        <w:t> </w:t>
      </w:r>
      <w:r>
        <w:rPr/>
        <w:t>Nº: 14/2022</w:t>
      </w:r>
    </w:p>
    <w:p>
      <w:pPr>
        <w:spacing w:line="229" w:lineRule="exact" w:before="0"/>
        <w:ind w:left="1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Em: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16/11/2022</w:t>
      </w:r>
    </w:p>
    <w:p>
      <w:pPr>
        <w:pStyle w:val="BodyText"/>
        <w:spacing w:before="116"/>
        <w:ind w:left="106"/>
      </w:pPr>
      <w:r>
        <w:rPr>
          <w:rFonts w:ascii="Arial" w:hAnsi="Arial"/>
          <w:b/>
        </w:rPr>
        <w:t>DE:</w:t>
      </w:r>
      <w:r>
        <w:rPr>
          <w:rFonts w:ascii="Arial" w:hAnsi="Arial"/>
          <w:b/>
          <w:spacing w:val="-2"/>
        </w:rPr>
        <w:t> </w:t>
      </w:r>
      <w:r>
        <w:rPr/>
        <w:t>Marcos Vicente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Brito</w:t>
      </w:r>
      <w:r>
        <w:rPr>
          <w:spacing w:val="-3"/>
        </w:rPr>
        <w:t> </w:t>
      </w:r>
      <w:r>
        <w:rPr/>
        <w:t>Moreira-Chefe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Engenharia</w:t>
      </w:r>
      <w:r>
        <w:rPr>
          <w:spacing w:val="-1"/>
        </w:rPr>
        <w:t> </w:t>
      </w:r>
      <w:r>
        <w:rPr/>
        <w:t>Elétrica</w:t>
      </w:r>
    </w:p>
    <w:p>
      <w:pPr>
        <w:spacing w:line="362" w:lineRule="auto" w:before="116"/>
        <w:ind w:left="106" w:right="418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PARA: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Gerenciais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Escola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Politécnica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ASSUNTO: Indicação de homenageados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BodyText"/>
        <w:spacing w:before="1"/>
        <w:ind w:left="106"/>
      </w:pPr>
      <w:r>
        <w:rPr/>
        <w:t>Prezados,</w:t>
      </w:r>
    </w:p>
    <w:p>
      <w:pPr>
        <w:pStyle w:val="BodyText"/>
      </w:pPr>
    </w:p>
    <w:p>
      <w:pPr>
        <w:pStyle w:val="BodyText"/>
        <w:ind w:left="106" w:right="110"/>
        <w:jc w:val="both"/>
      </w:pPr>
      <w:r>
        <w:rPr>
          <w:color w:val="212121"/>
        </w:rPr>
        <w:t>O Colegiado do Departamento de Engenharia Elétrica, em reunião realizada no dia 03 de novembro de 2022,</w:t>
      </w:r>
      <w:r>
        <w:rPr>
          <w:color w:val="212121"/>
          <w:spacing w:val="1"/>
        </w:rPr>
        <w:t> </w:t>
      </w:r>
      <w:r>
        <w:rPr>
          <w:color w:val="212121"/>
        </w:rPr>
        <w:t>resolveu indicar o Professor Sandoval Carneiro Junior para receber a Medalha 230 Anos da Escola Politécnica e o</w:t>
      </w:r>
      <w:r>
        <w:rPr>
          <w:color w:val="212121"/>
          <w:spacing w:val="1"/>
        </w:rPr>
        <w:t> </w:t>
      </w:r>
      <w:r>
        <w:rPr>
          <w:color w:val="212121"/>
        </w:rPr>
        <w:t>Engenheiro Luiz Alfredo Salomão para receber a Medalha André Rebouças. As justificativas são apresentadas a</w:t>
      </w:r>
      <w:r>
        <w:rPr>
          <w:color w:val="212121"/>
          <w:spacing w:val="1"/>
        </w:rPr>
        <w:t> </w:t>
      </w:r>
      <w:r>
        <w:rPr>
          <w:color w:val="212121"/>
        </w:rPr>
        <w:t>seguir.</w:t>
      </w:r>
    </w:p>
    <w:p>
      <w:pPr>
        <w:pStyle w:val="BodyText"/>
      </w:pPr>
    </w:p>
    <w:p>
      <w:pPr>
        <w:pStyle w:val="BodyText"/>
        <w:ind w:left="106" w:right="108"/>
        <w:jc w:val="both"/>
      </w:pPr>
      <w:r>
        <w:rPr>
          <w:color w:val="212121"/>
        </w:rPr>
        <w:t>Engenheiro Luiz Alfredo Salomão - Engenheiro Eletricista formado em 1968 pela Universidade Federal do Rio de</w:t>
      </w:r>
      <w:r>
        <w:rPr>
          <w:color w:val="212121"/>
          <w:spacing w:val="1"/>
        </w:rPr>
        <w:t> </w:t>
      </w:r>
      <w:r>
        <w:rPr>
          <w:color w:val="212121"/>
        </w:rPr>
        <w:t>Janeiro com pós-graduação pelo Conselho Nacional de Economia. Trabalhou na Associação Brasileira de Cimento</w:t>
      </w:r>
      <w:r>
        <w:rPr>
          <w:color w:val="212121"/>
          <w:spacing w:val="1"/>
        </w:rPr>
        <w:t> </w:t>
      </w:r>
      <w:r>
        <w:rPr>
          <w:color w:val="212121"/>
        </w:rPr>
        <w:t>Portland,</w:t>
      </w:r>
      <w:r>
        <w:rPr>
          <w:color w:val="212121"/>
          <w:spacing w:val="-10"/>
        </w:rPr>
        <w:t> </w:t>
      </w:r>
      <w:r>
        <w:rPr>
          <w:color w:val="212121"/>
        </w:rPr>
        <w:t>na</w:t>
      </w:r>
      <w:r>
        <w:rPr>
          <w:color w:val="212121"/>
          <w:spacing w:val="-10"/>
        </w:rPr>
        <w:t> </w:t>
      </w:r>
      <w:r>
        <w:rPr>
          <w:color w:val="212121"/>
        </w:rPr>
        <w:t>Fundação</w:t>
      </w:r>
      <w:r>
        <w:rPr>
          <w:color w:val="212121"/>
          <w:spacing w:val="-10"/>
        </w:rPr>
        <w:t> </w:t>
      </w:r>
      <w:r>
        <w:rPr>
          <w:color w:val="212121"/>
        </w:rPr>
        <w:t>Centro</w:t>
      </w:r>
      <w:r>
        <w:rPr>
          <w:color w:val="212121"/>
          <w:spacing w:val="-9"/>
        </w:rPr>
        <w:t> </w:t>
      </w:r>
      <w:r>
        <w:rPr>
          <w:color w:val="212121"/>
        </w:rPr>
        <w:t>Brasileiro</w:t>
      </w:r>
      <w:r>
        <w:rPr>
          <w:color w:val="212121"/>
          <w:spacing w:val="-10"/>
        </w:rPr>
        <w:t> </w:t>
      </w:r>
      <w:r>
        <w:rPr>
          <w:color w:val="212121"/>
        </w:rPr>
        <w:t>de</w:t>
      </w:r>
      <w:r>
        <w:rPr>
          <w:color w:val="212121"/>
          <w:spacing w:val="-10"/>
        </w:rPr>
        <w:t> </w:t>
      </w:r>
      <w:r>
        <w:rPr>
          <w:color w:val="212121"/>
        </w:rPr>
        <w:t>TV</w:t>
      </w:r>
      <w:r>
        <w:rPr>
          <w:color w:val="212121"/>
          <w:spacing w:val="-11"/>
        </w:rPr>
        <w:t> </w:t>
      </w:r>
      <w:r>
        <w:rPr>
          <w:color w:val="212121"/>
        </w:rPr>
        <w:t>Educativa</w:t>
      </w:r>
      <w:r>
        <w:rPr>
          <w:color w:val="212121"/>
          <w:spacing w:val="-9"/>
        </w:rPr>
        <w:t> </w:t>
      </w:r>
      <w:r>
        <w:rPr>
          <w:color w:val="212121"/>
        </w:rPr>
        <w:t>do</w:t>
      </w:r>
      <w:r>
        <w:rPr>
          <w:color w:val="212121"/>
          <w:spacing w:val="-10"/>
        </w:rPr>
        <w:t> </w:t>
      </w:r>
      <w:r>
        <w:rPr>
          <w:color w:val="212121"/>
        </w:rPr>
        <w:t>Ministério</w:t>
      </w:r>
      <w:r>
        <w:rPr>
          <w:color w:val="212121"/>
          <w:spacing w:val="-11"/>
        </w:rPr>
        <w:t> </w:t>
      </w:r>
      <w:r>
        <w:rPr>
          <w:color w:val="212121"/>
        </w:rPr>
        <w:t>da</w:t>
      </w:r>
      <w:r>
        <w:rPr>
          <w:color w:val="212121"/>
          <w:spacing w:val="-9"/>
        </w:rPr>
        <w:t> </w:t>
      </w:r>
      <w:r>
        <w:rPr>
          <w:color w:val="212121"/>
        </w:rPr>
        <w:t>Educação</w:t>
      </w:r>
      <w:r>
        <w:rPr>
          <w:color w:val="212121"/>
          <w:spacing w:val="-11"/>
        </w:rPr>
        <w:t> </w:t>
      </w:r>
      <w:r>
        <w:rPr>
          <w:color w:val="212121"/>
        </w:rPr>
        <w:t>e</w:t>
      </w:r>
      <w:r>
        <w:rPr>
          <w:color w:val="212121"/>
          <w:spacing w:val="-9"/>
        </w:rPr>
        <w:t> </w:t>
      </w:r>
      <w:r>
        <w:rPr>
          <w:color w:val="212121"/>
        </w:rPr>
        <w:t>na</w:t>
      </w:r>
      <w:r>
        <w:rPr>
          <w:color w:val="212121"/>
          <w:spacing w:val="-10"/>
        </w:rPr>
        <w:t> </w:t>
      </w:r>
      <w:r>
        <w:rPr>
          <w:color w:val="212121"/>
        </w:rPr>
        <w:t>Light</w:t>
      </w:r>
      <w:r>
        <w:rPr>
          <w:color w:val="212121"/>
          <w:spacing w:val="-7"/>
        </w:rPr>
        <w:t> </w:t>
      </w:r>
      <w:r>
        <w:rPr>
          <w:color w:val="212121"/>
        </w:rPr>
        <w:t>além</w:t>
      </w:r>
      <w:r>
        <w:rPr>
          <w:color w:val="212121"/>
          <w:spacing w:val="-10"/>
        </w:rPr>
        <w:t> </w:t>
      </w:r>
      <w:r>
        <w:rPr>
          <w:color w:val="212121"/>
        </w:rPr>
        <w:t>de</w:t>
      </w:r>
      <w:r>
        <w:rPr>
          <w:color w:val="212121"/>
          <w:spacing w:val="-7"/>
        </w:rPr>
        <w:t> </w:t>
      </w:r>
      <w:r>
        <w:rPr>
          <w:color w:val="212121"/>
        </w:rPr>
        <w:t>ter</w:t>
      </w:r>
      <w:r>
        <w:rPr>
          <w:color w:val="212121"/>
          <w:spacing w:val="-10"/>
        </w:rPr>
        <w:t> </w:t>
      </w:r>
      <w:r>
        <w:rPr>
          <w:color w:val="212121"/>
        </w:rPr>
        <w:t>lecionado</w:t>
      </w:r>
      <w:r>
        <w:rPr>
          <w:color w:val="212121"/>
          <w:spacing w:val="-53"/>
        </w:rPr>
        <w:t> </w:t>
      </w:r>
      <w:r>
        <w:rPr>
          <w:color w:val="212121"/>
        </w:rPr>
        <w:t>na</w:t>
      </w:r>
      <w:r>
        <w:rPr>
          <w:color w:val="212121"/>
          <w:spacing w:val="-10"/>
        </w:rPr>
        <w:t> </w:t>
      </w:r>
      <w:r>
        <w:rPr>
          <w:color w:val="212121"/>
        </w:rPr>
        <w:t>Fundação</w:t>
      </w:r>
      <w:r>
        <w:rPr>
          <w:color w:val="212121"/>
          <w:spacing w:val="-9"/>
        </w:rPr>
        <w:t> </w:t>
      </w:r>
      <w:r>
        <w:rPr>
          <w:color w:val="212121"/>
        </w:rPr>
        <w:t>Getúlio</w:t>
      </w:r>
      <w:r>
        <w:rPr>
          <w:color w:val="212121"/>
          <w:spacing w:val="-7"/>
        </w:rPr>
        <w:t> </w:t>
      </w:r>
      <w:r>
        <w:rPr>
          <w:color w:val="212121"/>
        </w:rPr>
        <w:t>Vargas.</w:t>
      </w:r>
      <w:r>
        <w:rPr>
          <w:color w:val="212121"/>
          <w:spacing w:val="-9"/>
        </w:rPr>
        <w:t> </w:t>
      </w:r>
      <w:r>
        <w:rPr>
          <w:color w:val="212121"/>
        </w:rPr>
        <w:t>Assessor</w:t>
      </w:r>
      <w:r>
        <w:rPr>
          <w:color w:val="212121"/>
          <w:spacing w:val="-7"/>
        </w:rPr>
        <w:t> </w:t>
      </w:r>
      <w:r>
        <w:rPr>
          <w:color w:val="212121"/>
        </w:rPr>
        <w:t>do</w:t>
      </w:r>
      <w:r>
        <w:rPr>
          <w:color w:val="212121"/>
          <w:spacing w:val="-10"/>
        </w:rPr>
        <w:t> </w:t>
      </w:r>
      <w:r>
        <w:rPr>
          <w:color w:val="212121"/>
        </w:rPr>
        <w:t>Ministério</w:t>
      </w:r>
      <w:r>
        <w:rPr>
          <w:color w:val="212121"/>
          <w:spacing w:val="-9"/>
        </w:rPr>
        <w:t> </w:t>
      </w:r>
      <w:r>
        <w:rPr>
          <w:color w:val="212121"/>
        </w:rPr>
        <w:t>do</w:t>
      </w:r>
      <w:r>
        <w:rPr>
          <w:color w:val="212121"/>
          <w:spacing w:val="-8"/>
        </w:rPr>
        <w:t> </w:t>
      </w:r>
      <w:r>
        <w:rPr>
          <w:color w:val="212121"/>
        </w:rPr>
        <w:t>Planejamento</w:t>
      </w:r>
      <w:r>
        <w:rPr>
          <w:color w:val="212121"/>
          <w:spacing w:val="-7"/>
        </w:rPr>
        <w:t> </w:t>
      </w:r>
      <w:r>
        <w:rPr>
          <w:color w:val="212121"/>
        </w:rPr>
        <w:t>e</w:t>
      </w:r>
      <w:r>
        <w:rPr>
          <w:color w:val="212121"/>
          <w:spacing w:val="-9"/>
        </w:rPr>
        <w:t> </w:t>
      </w:r>
      <w:r>
        <w:rPr>
          <w:color w:val="212121"/>
        </w:rPr>
        <w:t>do</w:t>
      </w:r>
      <w:r>
        <w:rPr>
          <w:color w:val="212121"/>
          <w:spacing w:val="-9"/>
        </w:rPr>
        <w:t> </w:t>
      </w:r>
      <w:r>
        <w:rPr>
          <w:color w:val="212121"/>
        </w:rPr>
        <w:t>Ministério</w:t>
      </w:r>
      <w:r>
        <w:rPr>
          <w:color w:val="212121"/>
          <w:spacing w:val="-7"/>
        </w:rPr>
        <w:t> </w:t>
      </w:r>
      <w:r>
        <w:rPr>
          <w:color w:val="212121"/>
        </w:rPr>
        <w:t>da</w:t>
      </w:r>
      <w:r>
        <w:rPr>
          <w:color w:val="212121"/>
          <w:spacing w:val="-9"/>
        </w:rPr>
        <w:t> </w:t>
      </w:r>
      <w:r>
        <w:rPr>
          <w:color w:val="212121"/>
        </w:rPr>
        <w:t>Fazenda</w:t>
      </w:r>
      <w:r>
        <w:rPr>
          <w:color w:val="212121"/>
          <w:spacing w:val="-7"/>
        </w:rPr>
        <w:t> </w:t>
      </w:r>
      <w:r>
        <w:rPr>
          <w:color w:val="212121"/>
        </w:rPr>
        <w:t>foi</w:t>
      </w:r>
      <w:r>
        <w:rPr>
          <w:color w:val="212121"/>
          <w:spacing w:val="-10"/>
        </w:rPr>
        <w:t> </w:t>
      </w:r>
      <w:r>
        <w:rPr>
          <w:color w:val="212121"/>
        </w:rPr>
        <w:t>vice-presidente</w:t>
      </w:r>
      <w:r>
        <w:rPr>
          <w:color w:val="212121"/>
          <w:spacing w:val="-53"/>
        </w:rPr>
        <w:t> </w:t>
      </w:r>
      <w:r>
        <w:rPr>
          <w:color w:val="212121"/>
        </w:rPr>
        <w:t>da Atlântica Boa Vista de Seguros. Eleito deputado federal em 1986 e 1990 ajudou a elaborar a Constituição de</w:t>
      </w:r>
      <w:r>
        <w:rPr>
          <w:color w:val="212121"/>
          <w:spacing w:val="1"/>
        </w:rPr>
        <w:t> </w:t>
      </w:r>
      <w:r>
        <w:rPr>
          <w:color w:val="212121"/>
        </w:rPr>
        <w:t>1988, foi Secretário de Indústria e Comércio no segundo governo Leonel Brizola. Suplente de deputado federal nas</w:t>
      </w:r>
      <w:r>
        <w:rPr>
          <w:color w:val="212121"/>
          <w:spacing w:val="-53"/>
        </w:rPr>
        <w:t> </w:t>
      </w:r>
      <w:r>
        <w:rPr>
          <w:color w:val="212121"/>
        </w:rPr>
        <w:t>três</w:t>
      </w:r>
      <w:r>
        <w:rPr>
          <w:color w:val="212121"/>
          <w:spacing w:val="-7"/>
        </w:rPr>
        <w:t> </w:t>
      </w:r>
      <w:r>
        <w:rPr>
          <w:color w:val="212121"/>
        </w:rPr>
        <w:t>eleições</w:t>
      </w:r>
      <w:r>
        <w:rPr>
          <w:color w:val="212121"/>
          <w:spacing w:val="-7"/>
        </w:rPr>
        <w:t> </w:t>
      </w:r>
      <w:r>
        <w:rPr>
          <w:color w:val="212121"/>
        </w:rPr>
        <w:t>seguintes,</w:t>
      </w:r>
      <w:r>
        <w:rPr>
          <w:color w:val="212121"/>
          <w:spacing w:val="-8"/>
        </w:rPr>
        <w:t> </w:t>
      </w:r>
      <w:r>
        <w:rPr>
          <w:color w:val="212121"/>
        </w:rPr>
        <w:t>chegou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8"/>
        </w:rPr>
        <w:t> </w:t>
      </w:r>
      <w:r>
        <w:rPr>
          <w:color w:val="212121"/>
        </w:rPr>
        <w:t>ser</w:t>
      </w:r>
      <w:r>
        <w:rPr>
          <w:color w:val="212121"/>
          <w:spacing w:val="-7"/>
        </w:rPr>
        <w:t> </w:t>
      </w:r>
      <w:r>
        <w:rPr>
          <w:color w:val="212121"/>
        </w:rPr>
        <w:t>convocado</w:t>
      </w:r>
      <w:r>
        <w:rPr>
          <w:color w:val="212121"/>
          <w:spacing w:val="-8"/>
        </w:rPr>
        <w:t> </w:t>
      </w:r>
      <w:r>
        <w:rPr>
          <w:color w:val="212121"/>
        </w:rPr>
        <w:t>para</w:t>
      </w:r>
      <w:r>
        <w:rPr>
          <w:color w:val="212121"/>
          <w:spacing w:val="-7"/>
        </w:rPr>
        <w:t> </w:t>
      </w:r>
      <w:r>
        <w:rPr>
          <w:color w:val="212121"/>
        </w:rPr>
        <w:t>exercer</w:t>
      </w:r>
      <w:r>
        <w:rPr>
          <w:color w:val="212121"/>
          <w:spacing w:val="-7"/>
        </w:rPr>
        <w:t> </w:t>
      </w:r>
      <w:r>
        <w:rPr>
          <w:color w:val="212121"/>
        </w:rPr>
        <w:t>o</w:t>
      </w:r>
      <w:r>
        <w:rPr>
          <w:color w:val="212121"/>
          <w:spacing w:val="-8"/>
        </w:rPr>
        <w:t> </w:t>
      </w:r>
      <w:r>
        <w:rPr>
          <w:color w:val="212121"/>
        </w:rPr>
        <w:t>mandato</w:t>
      </w:r>
      <w:r>
        <w:rPr>
          <w:color w:val="212121"/>
          <w:spacing w:val="-8"/>
        </w:rPr>
        <w:t> </w:t>
      </w:r>
      <w:r>
        <w:rPr>
          <w:color w:val="212121"/>
        </w:rPr>
        <w:t>e</w:t>
      </w:r>
      <w:r>
        <w:rPr>
          <w:color w:val="212121"/>
          <w:spacing w:val="-8"/>
        </w:rPr>
        <w:t> </w:t>
      </w:r>
      <w:r>
        <w:rPr>
          <w:color w:val="212121"/>
        </w:rPr>
        <w:t>assumiu</w:t>
      </w:r>
      <w:r>
        <w:rPr>
          <w:color w:val="212121"/>
          <w:spacing w:val="-7"/>
        </w:rPr>
        <w:t> </w:t>
      </w:r>
      <w:r>
        <w:rPr>
          <w:color w:val="212121"/>
        </w:rPr>
        <w:t>a</w:t>
      </w:r>
      <w:r>
        <w:rPr>
          <w:color w:val="212121"/>
          <w:spacing w:val="-8"/>
        </w:rPr>
        <w:t> </w:t>
      </w:r>
      <w:r>
        <w:rPr>
          <w:color w:val="212121"/>
        </w:rPr>
        <w:t>direção</w:t>
      </w:r>
      <w:r>
        <w:rPr>
          <w:color w:val="212121"/>
          <w:spacing w:val="-6"/>
        </w:rPr>
        <w:t> </w:t>
      </w:r>
      <w:r>
        <w:rPr>
          <w:color w:val="212121"/>
        </w:rPr>
        <w:t>da</w:t>
      </w:r>
      <w:r>
        <w:rPr>
          <w:color w:val="212121"/>
          <w:spacing w:val="-8"/>
        </w:rPr>
        <w:t> </w:t>
      </w:r>
      <w:r>
        <w:rPr>
          <w:color w:val="212121"/>
        </w:rPr>
        <w:t>Escola</w:t>
      </w:r>
      <w:r>
        <w:rPr>
          <w:color w:val="212121"/>
          <w:spacing w:val="-8"/>
        </w:rPr>
        <w:t> </w:t>
      </w:r>
      <w:r>
        <w:rPr>
          <w:color w:val="212121"/>
        </w:rPr>
        <w:t>de</w:t>
      </w:r>
      <w:r>
        <w:rPr>
          <w:color w:val="212121"/>
          <w:spacing w:val="-8"/>
        </w:rPr>
        <w:t> </w:t>
      </w:r>
      <w:r>
        <w:rPr>
          <w:color w:val="212121"/>
        </w:rPr>
        <w:t>Políticas</w:t>
      </w:r>
      <w:r>
        <w:rPr>
          <w:color w:val="212121"/>
          <w:spacing w:val="-53"/>
        </w:rPr>
        <w:t> </w:t>
      </w:r>
      <w:r>
        <w:rPr>
          <w:color w:val="212121"/>
        </w:rPr>
        <w:t>Públicas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-1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Governo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Universidade Federal</w:t>
      </w:r>
      <w:r>
        <w:rPr>
          <w:color w:val="212121"/>
          <w:spacing w:val="1"/>
        </w:rPr>
        <w:t> </w:t>
      </w:r>
      <w:r>
        <w:rPr>
          <w:color w:val="212121"/>
        </w:rPr>
        <w:t>do</w:t>
      </w:r>
      <w:r>
        <w:rPr>
          <w:color w:val="212121"/>
          <w:spacing w:val="-1"/>
        </w:rPr>
        <w:t> </w:t>
      </w:r>
      <w:r>
        <w:rPr>
          <w:color w:val="212121"/>
        </w:rPr>
        <w:t>Rio</w:t>
      </w:r>
      <w:r>
        <w:rPr>
          <w:color w:val="212121"/>
          <w:spacing w:val="-1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Janeiro.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6" w:right="108"/>
        <w:jc w:val="both"/>
      </w:pPr>
      <w:r>
        <w:rPr>
          <w:color w:val="212121"/>
        </w:rPr>
        <w:t>Professor Sandoval Carneiro Junior - Graduou-se em Engenharia Industrial Elétrica pela Faculdade de Engenharia</w:t>
      </w:r>
      <w:r>
        <w:rPr>
          <w:color w:val="212121"/>
          <w:spacing w:val="1"/>
        </w:rPr>
        <w:t> </w:t>
      </w:r>
      <w:r>
        <w:rPr>
          <w:color w:val="212121"/>
        </w:rPr>
        <w:t>Industrial da Pontifícia Universidade Católica de São Paulo (1968), obteve o título de Mestre em Ciências da</w:t>
      </w:r>
      <w:r>
        <w:rPr>
          <w:color w:val="212121"/>
          <w:spacing w:val="1"/>
        </w:rPr>
        <w:t> </w:t>
      </w:r>
      <w:r>
        <w:rPr>
          <w:color w:val="212121"/>
        </w:rPr>
        <w:t>Engenharia</w:t>
      </w:r>
      <w:r>
        <w:rPr>
          <w:color w:val="212121"/>
          <w:spacing w:val="-12"/>
        </w:rPr>
        <w:t> </w:t>
      </w:r>
      <w:r>
        <w:rPr>
          <w:color w:val="212121"/>
        </w:rPr>
        <w:t>Elétrica</w:t>
      </w:r>
      <w:r>
        <w:rPr>
          <w:color w:val="212121"/>
          <w:spacing w:val="-13"/>
        </w:rPr>
        <w:t> </w:t>
      </w:r>
      <w:r>
        <w:rPr>
          <w:color w:val="212121"/>
        </w:rPr>
        <w:t>da</w:t>
      </w:r>
      <w:r>
        <w:rPr>
          <w:color w:val="212121"/>
          <w:spacing w:val="-12"/>
        </w:rPr>
        <w:t> </w:t>
      </w:r>
      <w:r>
        <w:rPr>
          <w:color w:val="212121"/>
        </w:rPr>
        <w:t>COPPE/UFRJ</w:t>
      </w:r>
      <w:r>
        <w:rPr>
          <w:color w:val="212121"/>
          <w:spacing w:val="-11"/>
        </w:rPr>
        <w:t> </w:t>
      </w:r>
      <w:r>
        <w:rPr>
          <w:color w:val="212121"/>
        </w:rPr>
        <w:t>(1971)</w:t>
      </w:r>
      <w:r>
        <w:rPr>
          <w:color w:val="212121"/>
          <w:spacing w:val="-12"/>
        </w:rPr>
        <w:t> </w:t>
      </w:r>
      <w:r>
        <w:rPr>
          <w:color w:val="212121"/>
        </w:rPr>
        <w:t>e</w:t>
      </w:r>
      <w:r>
        <w:rPr>
          <w:color w:val="212121"/>
          <w:spacing w:val="-13"/>
        </w:rPr>
        <w:t> </w:t>
      </w:r>
      <w:r>
        <w:rPr>
          <w:color w:val="212121"/>
        </w:rPr>
        <w:t>o</w:t>
      </w:r>
      <w:r>
        <w:rPr>
          <w:color w:val="212121"/>
          <w:spacing w:val="-13"/>
        </w:rPr>
        <w:t> </w:t>
      </w:r>
      <w:r>
        <w:rPr>
          <w:color w:val="212121"/>
        </w:rPr>
        <w:t>título</w:t>
      </w:r>
      <w:r>
        <w:rPr>
          <w:color w:val="212121"/>
          <w:spacing w:val="-10"/>
        </w:rPr>
        <w:t> </w:t>
      </w:r>
      <w:r>
        <w:rPr>
          <w:color w:val="212121"/>
        </w:rPr>
        <w:t>de</w:t>
      </w:r>
      <w:r>
        <w:rPr>
          <w:color w:val="212121"/>
          <w:spacing w:val="-13"/>
        </w:rPr>
        <w:t> </w:t>
      </w:r>
      <w:r>
        <w:rPr>
          <w:color w:val="212121"/>
        </w:rPr>
        <w:t>Ph</w:t>
      </w:r>
      <w:r>
        <w:rPr>
          <w:color w:val="212121"/>
          <w:spacing w:val="-13"/>
        </w:rPr>
        <w:t> </w:t>
      </w:r>
      <w:r>
        <w:rPr>
          <w:color w:val="212121"/>
        </w:rPr>
        <w:t>D</w:t>
      </w:r>
      <w:r>
        <w:rPr>
          <w:color w:val="212121"/>
          <w:spacing w:val="-12"/>
        </w:rPr>
        <w:t> </w:t>
      </w:r>
      <w:r>
        <w:rPr>
          <w:color w:val="212121"/>
        </w:rPr>
        <w:t>in</w:t>
      </w:r>
      <w:r>
        <w:rPr>
          <w:color w:val="212121"/>
          <w:spacing w:val="-13"/>
        </w:rPr>
        <w:t> </w:t>
      </w:r>
      <w:r>
        <w:rPr>
          <w:color w:val="212121"/>
        </w:rPr>
        <w:t>Electrical</w:t>
      </w:r>
      <w:r>
        <w:rPr>
          <w:color w:val="212121"/>
          <w:spacing w:val="-11"/>
        </w:rPr>
        <w:t> </w:t>
      </w:r>
      <w:r>
        <w:rPr>
          <w:color w:val="212121"/>
        </w:rPr>
        <w:t>Engineering</w:t>
      </w:r>
      <w:r>
        <w:rPr>
          <w:color w:val="212121"/>
          <w:spacing w:val="-13"/>
        </w:rPr>
        <w:t> </w:t>
      </w:r>
      <w:r>
        <w:rPr>
          <w:color w:val="212121"/>
        </w:rPr>
        <w:t>pela</w:t>
      </w:r>
      <w:r>
        <w:rPr>
          <w:color w:val="212121"/>
          <w:spacing w:val="-13"/>
        </w:rPr>
        <w:t> </w:t>
      </w:r>
      <w:r>
        <w:rPr>
          <w:color w:val="212121"/>
        </w:rPr>
        <w:t>University</w:t>
      </w:r>
      <w:r>
        <w:rPr>
          <w:color w:val="212121"/>
          <w:spacing w:val="-12"/>
        </w:rPr>
        <w:t> </w:t>
      </w:r>
      <w:r>
        <w:rPr>
          <w:color w:val="212121"/>
        </w:rPr>
        <w:t>of</w:t>
      </w:r>
      <w:r>
        <w:rPr>
          <w:color w:val="212121"/>
          <w:spacing w:val="-12"/>
        </w:rPr>
        <w:t> </w:t>
      </w:r>
      <w:r>
        <w:rPr>
          <w:color w:val="212121"/>
        </w:rPr>
        <w:t>Nottingham</w:t>
      </w:r>
      <w:r>
        <w:rPr>
          <w:color w:val="212121"/>
          <w:spacing w:val="-54"/>
        </w:rPr>
        <w:t> </w:t>
      </w:r>
      <w:r>
        <w:rPr>
          <w:color w:val="212121"/>
        </w:rPr>
        <w:t>(1976), Inglaterra. Foi admitido na UFRJ em Fevereiro de 1970 como Auxiliar de Ensino e em 1993 foi promovido a</w:t>
      </w:r>
      <w:r>
        <w:rPr>
          <w:color w:val="212121"/>
          <w:spacing w:val="1"/>
        </w:rPr>
        <w:t> </w:t>
      </w:r>
      <w:r>
        <w:rPr>
          <w:color w:val="212121"/>
        </w:rPr>
        <w:t>Professor</w:t>
      </w:r>
      <w:r>
        <w:rPr>
          <w:color w:val="212121"/>
          <w:spacing w:val="-3"/>
        </w:rPr>
        <w:t> </w:t>
      </w:r>
      <w:r>
        <w:rPr>
          <w:color w:val="212121"/>
        </w:rPr>
        <w:t>Titular,</w:t>
      </w:r>
      <w:r>
        <w:rPr>
          <w:color w:val="212121"/>
          <w:spacing w:val="-3"/>
        </w:rPr>
        <w:t> </w:t>
      </w:r>
      <w:r>
        <w:rPr>
          <w:color w:val="212121"/>
        </w:rPr>
        <w:t>tendo</w:t>
      </w:r>
      <w:r>
        <w:rPr>
          <w:color w:val="212121"/>
          <w:spacing w:val="-3"/>
        </w:rPr>
        <w:t> </w:t>
      </w:r>
      <w:r>
        <w:rPr>
          <w:color w:val="212121"/>
        </w:rPr>
        <w:t>se</w:t>
      </w:r>
      <w:r>
        <w:rPr>
          <w:color w:val="212121"/>
          <w:spacing w:val="-1"/>
        </w:rPr>
        <w:t> </w:t>
      </w:r>
      <w:r>
        <w:rPr>
          <w:color w:val="212121"/>
        </w:rPr>
        <w:t>aposentado</w:t>
      </w:r>
      <w:r>
        <w:rPr>
          <w:color w:val="212121"/>
          <w:spacing w:val="-3"/>
        </w:rPr>
        <w:t> </w:t>
      </w:r>
      <w:r>
        <w:rPr>
          <w:color w:val="212121"/>
        </w:rPr>
        <w:t>em</w:t>
      </w:r>
      <w:r>
        <w:rPr>
          <w:color w:val="212121"/>
          <w:spacing w:val="-3"/>
        </w:rPr>
        <w:t> </w:t>
      </w:r>
      <w:r>
        <w:rPr>
          <w:color w:val="212121"/>
        </w:rPr>
        <w:t>abril</w:t>
      </w:r>
      <w:r>
        <w:rPr>
          <w:color w:val="212121"/>
          <w:spacing w:val="-1"/>
        </w:rPr>
        <w:t> </w:t>
      </w:r>
      <w:r>
        <w:rPr>
          <w:color w:val="212121"/>
        </w:rPr>
        <w:t>de</w:t>
      </w:r>
      <w:r>
        <w:rPr>
          <w:color w:val="212121"/>
          <w:spacing w:val="-3"/>
        </w:rPr>
        <w:t> </w:t>
      </w:r>
      <w:r>
        <w:rPr>
          <w:color w:val="212121"/>
        </w:rPr>
        <w:t>2011.</w:t>
      </w:r>
      <w:r>
        <w:rPr>
          <w:color w:val="212121"/>
          <w:spacing w:val="-3"/>
        </w:rPr>
        <w:t> </w:t>
      </w:r>
      <w:r>
        <w:rPr>
          <w:color w:val="212121"/>
        </w:rPr>
        <w:t>Em</w:t>
      </w:r>
      <w:r>
        <w:rPr>
          <w:color w:val="212121"/>
          <w:spacing w:val="-3"/>
        </w:rPr>
        <w:t> </w:t>
      </w:r>
      <w:r>
        <w:rPr>
          <w:color w:val="212121"/>
        </w:rPr>
        <w:t>outubro</w:t>
      </w:r>
      <w:r>
        <w:rPr>
          <w:color w:val="212121"/>
          <w:spacing w:val="-3"/>
        </w:rPr>
        <w:t> </w:t>
      </w:r>
      <w:r>
        <w:rPr>
          <w:color w:val="212121"/>
        </w:rPr>
        <w:t>de</w:t>
      </w:r>
      <w:r>
        <w:rPr>
          <w:color w:val="212121"/>
          <w:spacing w:val="-3"/>
        </w:rPr>
        <w:t> </w:t>
      </w:r>
      <w:r>
        <w:rPr>
          <w:color w:val="212121"/>
        </w:rPr>
        <w:t>2011</w:t>
      </w:r>
      <w:r>
        <w:rPr>
          <w:color w:val="212121"/>
          <w:spacing w:val="-2"/>
        </w:rPr>
        <w:t> </w:t>
      </w:r>
      <w:r>
        <w:rPr>
          <w:color w:val="212121"/>
        </w:rPr>
        <w:t>recebeu</w:t>
      </w:r>
      <w:r>
        <w:rPr>
          <w:color w:val="212121"/>
          <w:spacing w:val="-3"/>
        </w:rPr>
        <w:t> </w:t>
      </w:r>
      <w:r>
        <w:rPr>
          <w:color w:val="212121"/>
        </w:rPr>
        <w:t>o</w:t>
      </w:r>
      <w:r>
        <w:rPr>
          <w:color w:val="212121"/>
          <w:spacing w:val="-3"/>
        </w:rPr>
        <w:t> </w:t>
      </w:r>
      <w:r>
        <w:rPr>
          <w:color w:val="212121"/>
        </w:rPr>
        <w:t>título</w:t>
      </w:r>
      <w:r>
        <w:rPr>
          <w:color w:val="212121"/>
          <w:spacing w:val="-3"/>
        </w:rPr>
        <w:t> </w:t>
      </w:r>
      <w:r>
        <w:rPr>
          <w:color w:val="212121"/>
        </w:rPr>
        <w:t>de</w:t>
      </w:r>
      <w:r>
        <w:rPr>
          <w:color w:val="212121"/>
          <w:spacing w:val="-3"/>
        </w:rPr>
        <w:t> </w:t>
      </w:r>
      <w:r>
        <w:rPr>
          <w:color w:val="212121"/>
        </w:rPr>
        <w:t>Professor</w:t>
      </w:r>
      <w:r>
        <w:rPr>
          <w:color w:val="212121"/>
          <w:spacing w:val="-3"/>
        </w:rPr>
        <w:t> </w:t>
      </w:r>
      <w:r>
        <w:rPr>
          <w:color w:val="212121"/>
        </w:rPr>
        <w:t>Emérito</w:t>
      </w:r>
      <w:r>
        <w:rPr>
          <w:color w:val="212121"/>
          <w:spacing w:val="-53"/>
        </w:rPr>
        <w:t> </w:t>
      </w:r>
      <w:r>
        <w:rPr>
          <w:color w:val="212121"/>
        </w:rPr>
        <w:t>da UFRJ. Foi</w:t>
      </w:r>
      <w:r>
        <w:rPr>
          <w:color w:val="212121"/>
          <w:spacing w:val="55"/>
        </w:rPr>
        <w:t> </w:t>
      </w:r>
      <w:r>
        <w:rPr>
          <w:color w:val="212121"/>
        </w:rPr>
        <w:t>Diretor da COPPE/UFRJ e Diretor-Geral da Capes. De janeiro de 2008 a março de 2011, foi cedido</w:t>
      </w:r>
      <w:r>
        <w:rPr>
          <w:color w:val="212121"/>
          <w:spacing w:val="1"/>
        </w:rPr>
        <w:t> </w:t>
      </w:r>
      <w:r>
        <w:rPr>
          <w:color w:val="212121"/>
        </w:rPr>
        <w:t>ao</w:t>
      </w:r>
      <w:r>
        <w:rPr>
          <w:color w:val="212121"/>
          <w:spacing w:val="-8"/>
        </w:rPr>
        <w:t> </w:t>
      </w:r>
      <w:r>
        <w:rPr>
          <w:color w:val="212121"/>
        </w:rPr>
        <w:t>MEC</w:t>
      </w:r>
      <w:r>
        <w:rPr>
          <w:color w:val="212121"/>
          <w:spacing w:val="-7"/>
        </w:rPr>
        <w:t> </w:t>
      </w:r>
      <w:r>
        <w:rPr>
          <w:color w:val="212121"/>
        </w:rPr>
        <w:t>para</w:t>
      </w:r>
      <w:r>
        <w:rPr>
          <w:color w:val="212121"/>
          <w:spacing w:val="-6"/>
        </w:rPr>
        <w:t> </w:t>
      </w:r>
      <w:r>
        <w:rPr>
          <w:color w:val="212121"/>
        </w:rPr>
        <w:t>exercer</w:t>
      </w:r>
      <w:r>
        <w:rPr>
          <w:color w:val="212121"/>
          <w:spacing w:val="-9"/>
        </w:rPr>
        <w:t> </w:t>
      </w:r>
      <w:r>
        <w:rPr>
          <w:color w:val="212121"/>
        </w:rPr>
        <w:t>o</w:t>
      </w:r>
      <w:r>
        <w:rPr>
          <w:color w:val="212121"/>
          <w:spacing w:val="-7"/>
        </w:rPr>
        <w:t> </w:t>
      </w:r>
      <w:r>
        <w:rPr>
          <w:color w:val="212121"/>
        </w:rPr>
        <w:t>cargo</w:t>
      </w:r>
      <w:r>
        <w:rPr>
          <w:color w:val="212121"/>
          <w:spacing w:val="-7"/>
        </w:rPr>
        <w:t> </w:t>
      </w:r>
      <w:r>
        <w:rPr>
          <w:color w:val="212121"/>
        </w:rPr>
        <w:t>de</w:t>
      </w:r>
      <w:r>
        <w:rPr>
          <w:color w:val="212121"/>
          <w:spacing w:val="-9"/>
        </w:rPr>
        <w:t> </w:t>
      </w:r>
      <w:r>
        <w:rPr>
          <w:color w:val="212121"/>
        </w:rPr>
        <w:t>Diretor</w:t>
      </w:r>
      <w:r>
        <w:rPr>
          <w:color w:val="212121"/>
          <w:spacing w:val="-6"/>
        </w:rPr>
        <w:t> </w:t>
      </w:r>
      <w:r>
        <w:rPr>
          <w:color w:val="212121"/>
        </w:rPr>
        <w:t>de</w:t>
      </w:r>
      <w:r>
        <w:rPr>
          <w:color w:val="212121"/>
          <w:spacing w:val="-8"/>
        </w:rPr>
        <w:t> </w:t>
      </w:r>
      <w:r>
        <w:rPr>
          <w:color w:val="212121"/>
        </w:rPr>
        <w:t>Relações</w:t>
      </w:r>
      <w:r>
        <w:rPr>
          <w:color w:val="212121"/>
          <w:spacing w:val="-7"/>
        </w:rPr>
        <w:t> </w:t>
      </w:r>
      <w:r>
        <w:rPr>
          <w:color w:val="212121"/>
        </w:rPr>
        <w:t>Internacionais</w:t>
      </w:r>
      <w:r>
        <w:rPr>
          <w:color w:val="212121"/>
          <w:spacing w:val="-6"/>
        </w:rPr>
        <w:t> </w:t>
      </w:r>
      <w:r>
        <w:rPr>
          <w:color w:val="212121"/>
        </w:rPr>
        <w:t>da</w:t>
      </w:r>
      <w:r>
        <w:rPr>
          <w:color w:val="212121"/>
          <w:spacing w:val="-8"/>
        </w:rPr>
        <w:t> </w:t>
      </w:r>
      <w:r>
        <w:rPr>
          <w:color w:val="212121"/>
        </w:rPr>
        <w:t>CAPES.</w:t>
      </w:r>
      <w:r>
        <w:rPr>
          <w:color w:val="212121"/>
          <w:spacing w:val="-8"/>
        </w:rPr>
        <w:t> </w:t>
      </w:r>
      <w:r>
        <w:rPr>
          <w:color w:val="212121"/>
        </w:rPr>
        <w:t>Foi</w:t>
      </w:r>
      <w:r>
        <w:rPr>
          <w:color w:val="212121"/>
          <w:spacing w:val="-8"/>
        </w:rPr>
        <w:t> </w:t>
      </w:r>
      <w:r>
        <w:rPr>
          <w:color w:val="212121"/>
        </w:rPr>
        <w:t>Professor</w:t>
      </w:r>
      <w:r>
        <w:rPr>
          <w:color w:val="212121"/>
          <w:spacing w:val="-8"/>
        </w:rPr>
        <w:t> </w:t>
      </w:r>
      <w:r>
        <w:rPr>
          <w:color w:val="212121"/>
        </w:rPr>
        <w:t>Visitante</w:t>
      </w:r>
      <w:r>
        <w:rPr>
          <w:color w:val="212121"/>
          <w:spacing w:val="-8"/>
        </w:rPr>
        <w:t> </w:t>
      </w:r>
      <w:r>
        <w:rPr>
          <w:color w:val="212121"/>
        </w:rPr>
        <w:t>na</w:t>
      </w:r>
      <w:r>
        <w:rPr>
          <w:color w:val="212121"/>
          <w:spacing w:val="-10"/>
        </w:rPr>
        <w:t> </w:t>
      </w:r>
      <w:r>
        <w:rPr>
          <w:color w:val="212121"/>
        </w:rPr>
        <w:t>University</w:t>
      </w:r>
      <w:r>
        <w:rPr>
          <w:color w:val="212121"/>
          <w:spacing w:val="-53"/>
        </w:rPr>
        <w:t> </w:t>
      </w:r>
      <w:r>
        <w:rPr>
          <w:color w:val="212121"/>
        </w:rPr>
        <w:t>of British Columbia, Vancouver, Canadá (1987-1988 e 1994). Em 1998 foi admitido na Ordem Nacional do Mérito</w:t>
      </w:r>
      <w:r>
        <w:rPr>
          <w:color w:val="212121"/>
          <w:spacing w:val="1"/>
        </w:rPr>
        <w:t> </w:t>
      </w:r>
      <w:r>
        <w:rPr>
          <w:color w:val="212121"/>
        </w:rPr>
        <w:t>Científico na categoria de Comendador; em 2004 foi promovido a categoria de Grã-Cruz da Ordem. Foi agraciado</w:t>
      </w:r>
      <w:r>
        <w:rPr>
          <w:color w:val="212121"/>
          <w:spacing w:val="1"/>
        </w:rPr>
        <w:t> </w:t>
      </w:r>
      <w:r>
        <w:rPr>
          <w:color w:val="212121"/>
        </w:rPr>
        <w:t>com a Medalha CAPES 50 ANOS em 2001, com o Prêmio Anísio Teixeira em 2006, com a Medalha de Honra da</w:t>
      </w:r>
      <w:r>
        <w:rPr>
          <w:color w:val="212121"/>
          <w:spacing w:val="1"/>
        </w:rPr>
        <w:t> </w:t>
      </w:r>
      <w:r>
        <w:rPr>
          <w:color w:val="212121"/>
        </w:rPr>
        <w:t>Inconfidência,</w:t>
      </w:r>
      <w:r>
        <w:rPr>
          <w:color w:val="212121"/>
          <w:spacing w:val="-8"/>
        </w:rPr>
        <w:t> </w:t>
      </w:r>
      <w:r>
        <w:rPr>
          <w:color w:val="212121"/>
        </w:rPr>
        <w:t>concedida</w:t>
      </w:r>
      <w:r>
        <w:rPr>
          <w:color w:val="212121"/>
          <w:spacing w:val="-7"/>
        </w:rPr>
        <w:t> </w:t>
      </w:r>
      <w:r>
        <w:rPr>
          <w:color w:val="212121"/>
        </w:rPr>
        <w:t>pelo</w:t>
      </w:r>
      <w:r>
        <w:rPr>
          <w:color w:val="212121"/>
          <w:spacing w:val="-8"/>
        </w:rPr>
        <w:t> </w:t>
      </w:r>
      <w:r>
        <w:rPr>
          <w:color w:val="212121"/>
        </w:rPr>
        <w:t>Governo</w:t>
      </w:r>
      <w:r>
        <w:rPr>
          <w:color w:val="212121"/>
          <w:spacing w:val="-7"/>
        </w:rPr>
        <w:t> </w:t>
      </w:r>
      <w:r>
        <w:rPr>
          <w:color w:val="212121"/>
        </w:rPr>
        <w:t>do</w:t>
      </w:r>
      <w:r>
        <w:rPr>
          <w:color w:val="212121"/>
          <w:spacing w:val="-8"/>
        </w:rPr>
        <w:t> </w:t>
      </w:r>
      <w:r>
        <w:rPr>
          <w:color w:val="212121"/>
        </w:rPr>
        <w:t>Estado</w:t>
      </w:r>
      <w:r>
        <w:rPr>
          <w:color w:val="212121"/>
          <w:spacing w:val="-7"/>
        </w:rPr>
        <w:t> </w:t>
      </w:r>
      <w:r>
        <w:rPr>
          <w:color w:val="212121"/>
        </w:rPr>
        <w:t>de</w:t>
      </w:r>
      <w:r>
        <w:rPr>
          <w:color w:val="212121"/>
          <w:spacing w:val="-6"/>
        </w:rPr>
        <w:t> </w:t>
      </w:r>
      <w:r>
        <w:rPr>
          <w:color w:val="212121"/>
        </w:rPr>
        <w:t>Minas</w:t>
      </w:r>
      <w:r>
        <w:rPr>
          <w:color w:val="212121"/>
          <w:spacing w:val="-8"/>
        </w:rPr>
        <w:t> </w:t>
      </w:r>
      <w:r>
        <w:rPr>
          <w:color w:val="212121"/>
        </w:rPr>
        <w:t>Gerais</w:t>
      </w:r>
      <w:r>
        <w:rPr>
          <w:color w:val="212121"/>
          <w:spacing w:val="-8"/>
        </w:rPr>
        <w:t> </w:t>
      </w:r>
      <w:r>
        <w:rPr>
          <w:color w:val="212121"/>
        </w:rPr>
        <w:t>em</w:t>
      </w:r>
      <w:r>
        <w:rPr>
          <w:color w:val="212121"/>
          <w:spacing w:val="-8"/>
        </w:rPr>
        <w:t> </w:t>
      </w:r>
      <w:r>
        <w:rPr>
          <w:color w:val="212121"/>
        </w:rPr>
        <w:t>21</w:t>
      </w:r>
      <w:r>
        <w:rPr>
          <w:color w:val="212121"/>
          <w:spacing w:val="-8"/>
        </w:rPr>
        <w:t> </w:t>
      </w:r>
      <w:r>
        <w:rPr>
          <w:color w:val="212121"/>
        </w:rPr>
        <w:t>de</w:t>
      </w:r>
      <w:r>
        <w:rPr>
          <w:color w:val="212121"/>
          <w:spacing w:val="-9"/>
        </w:rPr>
        <w:t> </w:t>
      </w:r>
      <w:r>
        <w:rPr>
          <w:color w:val="212121"/>
        </w:rPr>
        <w:t>abril</w:t>
      </w:r>
      <w:r>
        <w:rPr>
          <w:color w:val="212121"/>
          <w:spacing w:val="-10"/>
        </w:rPr>
        <w:t> </w:t>
      </w:r>
      <w:r>
        <w:rPr>
          <w:color w:val="212121"/>
        </w:rPr>
        <w:t>de</w:t>
      </w:r>
      <w:r>
        <w:rPr>
          <w:color w:val="212121"/>
          <w:spacing w:val="-7"/>
        </w:rPr>
        <w:t> </w:t>
      </w:r>
      <w:r>
        <w:rPr>
          <w:color w:val="212121"/>
        </w:rPr>
        <w:t>2010</w:t>
      </w:r>
      <w:r>
        <w:rPr>
          <w:color w:val="212121"/>
          <w:spacing w:val="-8"/>
        </w:rPr>
        <w:t> </w:t>
      </w:r>
      <w:r>
        <w:rPr>
          <w:color w:val="212121"/>
        </w:rPr>
        <w:t>e</w:t>
      </w:r>
      <w:r>
        <w:rPr>
          <w:color w:val="212121"/>
          <w:spacing w:val="-9"/>
        </w:rPr>
        <w:t> </w:t>
      </w:r>
      <w:r>
        <w:rPr>
          <w:color w:val="212121"/>
        </w:rPr>
        <w:t>com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9"/>
        </w:rPr>
        <w:t> </w:t>
      </w:r>
      <w:r>
        <w:rPr>
          <w:color w:val="212121"/>
        </w:rPr>
        <w:t>Friendship</w:t>
      </w:r>
      <w:r>
        <w:rPr>
          <w:color w:val="212121"/>
          <w:spacing w:val="-9"/>
        </w:rPr>
        <w:t> </w:t>
      </w:r>
      <w:r>
        <w:rPr>
          <w:color w:val="212121"/>
        </w:rPr>
        <w:t>Medal</w:t>
      </w:r>
      <w:r>
        <w:rPr>
          <w:color w:val="212121"/>
          <w:spacing w:val="-53"/>
        </w:rPr>
        <w:t> </w:t>
      </w:r>
      <w:r>
        <w:rPr>
          <w:color w:val="212121"/>
        </w:rPr>
        <w:t>pela</w:t>
      </w:r>
      <w:r>
        <w:rPr>
          <w:color w:val="212121"/>
          <w:spacing w:val="-10"/>
        </w:rPr>
        <w:t> </w:t>
      </w:r>
      <w:r>
        <w:rPr>
          <w:color w:val="212121"/>
        </w:rPr>
        <w:t>Universidade</w:t>
      </w:r>
      <w:r>
        <w:rPr>
          <w:color w:val="212121"/>
          <w:spacing w:val="-7"/>
        </w:rPr>
        <w:t> </w:t>
      </w:r>
      <w:r>
        <w:rPr>
          <w:color w:val="212121"/>
        </w:rPr>
        <w:t>de</w:t>
      </w:r>
      <w:r>
        <w:rPr>
          <w:color w:val="212121"/>
          <w:spacing w:val="-9"/>
        </w:rPr>
        <w:t> </w:t>
      </w:r>
      <w:r>
        <w:rPr>
          <w:color w:val="212121"/>
        </w:rPr>
        <w:t>Münster,</w:t>
      </w:r>
      <w:r>
        <w:rPr>
          <w:color w:val="212121"/>
          <w:spacing w:val="-9"/>
        </w:rPr>
        <w:t> </w:t>
      </w:r>
      <w:r>
        <w:rPr>
          <w:color w:val="212121"/>
        </w:rPr>
        <w:t>Alemanha,</w:t>
      </w:r>
      <w:r>
        <w:rPr>
          <w:color w:val="212121"/>
          <w:spacing w:val="-8"/>
        </w:rPr>
        <w:t> </w:t>
      </w:r>
      <w:r>
        <w:rPr>
          <w:color w:val="212121"/>
        </w:rPr>
        <w:t>em</w:t>
      </w:r>
      <w:r>
        <w:rPr>
          <w:color w:val="212121"/>
          <w:spacing w:val="-9"/>
        </w:rPr>
        <w:t> </w:t>
      </w:r>
      <w:r>
        <w:rPr>
          <w:color w:val="212121"/>
        </w:rPr>
        <w:t>abril</w:t>
      </w:r>
      <w:r>
        <w:rPr>
          <w:color w:val="212121"/>
          <w:spacing w:val="-8"/>
        </w:rPr>
        <w:t> </w:t>
      </w:r>
      <w:r>
        <w:rPr>
          <w:color w:val="212121"/>
        </w:rPr>
        <w:t>de</w:t>
      </w:r>
      <w:r>
        <w:rPr>
          <w:color w:val="212121"/>
          <w:spacing w:val="-7"/>
        </w:rPr>
        <w:t> </w:t>
      </w:r>
      <w:r>
        <w:rPr>
          <w:color w:val="212121"/>
        </w:rPr>
        <w:t>2011.</w:t>
      </w:r>
      <w:r>
        <w:rPr>
          <w:color w:val="212121"/>
          <w:spacing w:val="-8"/>
        </w:rPr>
        <w:t> </w:t>
      </w:r>
      <w:r>
        <w:rPr>
          <w:color w:val="212121"/>
        </w:rPr>
        <w:t>Em</w:t>
      </w:r>
      <w:r>
        <w:rPr>
          <w:color w:val="212121"/>
          <w:spacing w:val="-9"/>
        </w:rPr>
        <w:t> </w:t>
      </w:r>
      <w:r>
        <w:rPr>
          <w:color w:val="212121"/>
        </w:rPr>
        <w:t>Janeiro</w:t>
      </w:r>
      <w:r>
        <w:rPr>
          <w:color w:val="212121"/>
          <w:spacing w:val="-7"/>
        </w:rPr>
        <w:t> </w:t>
      </w:r>
      <w:r>
        <w:rPr>
          <w:color w:val="212121"/>
        </w:rPr>
        <w:t>de</w:t>
      </w:r>
      <w:r>
        <w:rPr>
          <w:color w:val="212121"/>
          <w:spacing w:val="-7"/>
        </w:rPr>
        <w:t> </w:t>
      </w:r>
      <w:r>
        <w:rPr>
          <w:color w:val="212121"/>
        </w:rPr>
        <w:t>2010</w:t>
      </w:r>
      <w:r>
        <w:rPr>
          <w:color w:val="212121"/>
          <w:spacing w:val="-10"/>
        </w:rPr>
        <w:t> </w:t>
      </w:r>
      <w:r>
        <w:rPr>
          <w:color w:val="212121"/>
        </w:rPr>
        <w:t>foi</w:t>
      </w:r>
      <w:r>
        <w:rPr>
          <w:color w:val="212121"/>
          <w:spacing w:val="-8"/>
        </w:rPr>
        <w:t> </w:t>
      </w:r>
      <w:r>
        <w:rPr>
          <w:color w:val="212121"/>
        </w:rPr>
        <w:t>promovido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7"/>
        </w:rPr>
        <w:t> </w:t>
      </w:r>
      <w:r>
        <w:rPr>
          <w:color w:val="212121"/>
        </w:rPr>
        <w:t>categoria</w:t>
      </w:r>
      <w:r>
        <w:rPr>
          <w:color w:val="212121"/>
          <w:spacing w:val="-10"/>
        </w:rPr>
        <w:t> </w:t>
      </w:r>
      <w:r>
        <w:rPr>
          <w:color w:val="212121"/>
        </w:rPr>
        <w:t>de</w:t>
      </w:r>
      <w:r>
        <w:rPr>
          <w:color w:val="212121"/>
          <w:spacing w:val="-7"/>
        </w:rPr>
        <w:t> </w:t>
      </w:r>
      <w:r>
        <w:rPr>
          <w:color w:val="212121"/>
        </w:rPr>
        <w:t>Fellow</w:t>
      </w:r>
      <w:r>
        <w:rPr>
          <w:color w:val="212121"/>
          <w:spacing w:val="-53"/>
        </w:rPr>
        <w:t> </w:t>
      </w:r>
      <w:r>
        <w:rPr>
          <w:color w:val="212121"/>
        </w:rPr>
        <w:t>do IEEE. Em janeiro de 2012 foi agraciado com o título de Chevalier dans l´Ordre du Mérite Agricole pelo Ministério</w:t>
      </w:r>
      <w:r>
        <w:rPr>
          <w:color w:val="212121"/>
          <w:spacing w:val="-53"/>
        </w:rPr>
        <w:t> </w:t>
      </w:r>
      <w:r>
        <w:rPr>
          <w:color w:val="212121"/>
        </w:rPr>
        <w:t>de Agricultura da França. Em dezembro de 2013 foi eleito Membro Titular da Academia Brasileira de Ciências. Foi</w:t>
      </w:r>
      <w:r>
        <w:rPr>
          <w:color w:val="212121"/>
          <w:spacing w:val="1"/>
        </w:rPr>
        <w:t> </w:t>
      </w:r>
      <w:r>
        <w:rPr>
          <w:color w:val="212121"/>
        </w:rPr>
        <w:t>nomeado Engenheiro Eminente de 2015 pela Associação de Antigos Alunos da Escola Politécnica da UFRJ. Em</w:t>
      </w:r>
      <w:r>
        <w:rPr>
          <w:color w:val="212121"/>
          <w:spacing w:val="1"/>
        </w:rPr>
        <w:t> </w:t>
      </w:r>
      <w:r>
        <w:rPr>
          <w:color w:val="212121"/>
        </w:rPr>
        <w:t>maio</w:t>
      </w:r>
      <w:r>
        <w:rPr>
          <w:color w:val="212121"/>
          <w:spacing w:val="-6"/>
        </w:rPr>
        <w:t> </w:t>
      </w:r>
      <w:r>
        <w:rPr>
          <w:color w:val="212121"/>
        </w:rPr>
        <w:t>de</w:t>
      </w:r>
      <w:r>
        <w:rPr>
          <w:color w:val="212121"/>
          <w:spacing w:val="-4"/>
        </w:rPr>
        <w:t> </w:t>
      </w:r>
      <w:r>
        <w:rPr>
          <w:color w:val="212121"/>
        </w:rPr>
        <w:t>2017</w:t>
      </w:r>
      <w:r>
        <w:rPr>
          <w:color w:val="212121"/>
          <w:spacing w:val="-6"/>
        </w:rPr>
        <w:t> </w:t>
      </w:r>
      <w:r>
        <w:rPr>
          <w:color w:val="212121"/>
        </w:rPr>
        <w:t>recebeu</w:t>
      </w:r>
      <w:r>
        <w:rPr>
          <w:color w:val="212121"/>
          <w:spacing w:val="-3"/>
        </w:rPr>
        <w:t> </w:t>
      </w:r>
      <w:r>
        <w:rPr>
          <w:color w:val="212121"/>
        </w:rPr>
        <w:t>o</w:t>
      </w:r>
      <w:r>
        <w:rPr>
          <w:color w:val="212121"/>
          <w:spacing w:val="-6"/>
        </w:rPr>
        <w:t> </w:t>
      </w:r>
      <w:r>
        <w:rPr>
          <w:color w:val="212121"/>
        </w:rPr>
        <w:t>título</w:t>
      </w:r>
      <w:r>
        <w:rPr>
          <w:color w:val="212121"/>
          <w:spacing w:val="-3"/>
        </w:rPr>
        <w:t> </w:t>
      </w:r>
      <w:r>
        <w:rPr>
          <w:color w:val="212121"/>
        </w:rPr>
        <w:t>de</w:t>
      </w:r>
      <w:r>
        <w:rPr>
          <w:color w:val="212121"/>
          <w:spacing w:val="-2"/>
        </w:rPr>
        <w:t> </w:t>
      </w:r>
      <w:r>
        <w:rPr>
          <w:color w:val="212121"/>
        </w:rPr>
        <w:t>Pesquisador</w:t>
      </w:r>
      <w:r>
        <w:rPr>
          <w:color w:val="212121"/>
          <w:spacing w:val="-5"/>
        </w:rPr>
        <w:t> </w:t>
      </w:r>
      <w:r>
        <w:rPr>
          <w:color w:val="212121"/>
        </w:rPr>
        <w:t>Emérito</w:t>
      </w:r>
      <w:r>
        <w:rPr>
          <w:color w:val="212121"/>
          <w:spacing w:val="-3"/>
        </w:rPr>
        <w:t> </w:t>
      </w:r>
      <w:r>
        <w:rPr>
          <w:color w:val="212121"/>
        </w:rPr>
        <w:t>do</w:t>
      </w:r>
      <w:r>
        <w:rPr>
          <w:color w:val="212121"/>
          <w:spacing w:val="-6"/>
        </w:rPr>
        <w:t> </w:t>
      </w:r>
      <w:r>
        <w:rPr>
          <w:color w:val="212121"/>
        </w:rPr>
        <w:t>CNPq.</w:t>
      </w:r>
      <w:r>
        <w:rPr>
          <w:color w:val="212121"/>
          <w:spacing w:val="-4"/>
        </w:rPr>
        <w:t> </w:t>
      </w:r>
      <w:r>
        <w:rPr>
          <w:color w:val="212121"/>
        </w:rPr>
        <w:t>Em</w:t>
      </w:r>
      <w:r>
        <w:rPr>
          <w:color w:val="212121"/>
          <w:spacing w:val="-6"/>
        </w:rPr>
        <w:t> </w:t>
      </w:r>
      <w:r>
        <w:rPr>
          <w:color w:val="212121"/>
        </w:rPr>
        <w:t>Dezembro</w:t>
      </w:r>
      <w:r>
        <w:rPr>
          <w:color w:val="212121"/>
          <w:spacing w:val="-3"/>
        </w:rPr>
        <w:t> </w:t>
      </w:r>
      <w:r>
        <w:rPr>
          <w:color w:val="212121"/>
        </w:rPr>
        <w:t>de</w:t>
      </w:r>
      <w:r>
        <w:rPr>
          <w:color w:val="212121"/>
          <w:spacing w:val="-5"/>
        </w:rPr>
        <w:t> </w:t>
      </w:r>
      <w:r>
        <w:rPr>
          <w:color w:val="212121"/>
        </w:rPr>
        <w:t>2017</w:t>
      </w:r>
      <w:r>
        <w:rPr>
          <w:color w:val="212121"/>
          <w:spacing w:val="-6"/>
        </w:rPr>
        <w:t> </w:t>
      </w:r>
      <w:r>
        <w:rPr>
          <w:color w:val="212121"/>
        </w:rPr>
        <w:t>recebeu</w:t>
      </w:r>
      <w:r>
        <w:rPr>
          <w:color w:val="212121"/>
          <w:spacing w:val="-3"/>
        </w:rPr>
        <w:t> </w:t>
      </w:r>
      <w:r>
        <w:rPr>
          <w:color w:val="212121"/>
        </w:rPr>
        <w:t>a</w:t>
      </w:r>
      <w:r>
        <w:rPr>
          <w:color w:val="212121"/>
          <w:spacing w:val="3"/>
        </w:rPr>
        <w:t> </w:t>
      </w:r>
      <w:r>
        <w:rPr>
          <w:color w:val="212121"/>
        </w:rPr>
        <w:t>medalha</w:t>
      </w:r>
      <w:r>
        <w:rPr>
          <w:color w:val="212121"/>
          <w:spacing w:val="-3"/>
        </w:rPr>
        <w:t> </w:t>
      </w:r>
      <w:r>
        <w:rPr>
          <w:color w:val="212121"/>
        </w:rPr>
        <w:t>"Nobre</w:t>
      </w:r>
      <w:r>
        <w:rPr>
          <w:color w:val="212121"/>
          <w:spacing w:val="-53"/>
        </w:rPr>
        <w:t> </w:t>
      </w:r>
      <w:r>
        <w:rPr>
          <w:color w:val="212121"/>
        </w:rPr>
        <w:t>Parceria" do Governo do Canadá. De setembro de 2011 a Dezembro de 2020 trabalhou na Gerencia Executiva de</w:t>
      </w:r>
      <w:r>
        <w:rPr>
          <w:color w:val="212121"/>
          <w:spacing w:val="1"/>
        </w:rPr>
        <w:t> </w:t>
      </w:r>
      <w:r>
        <w:rPr>
          <w:color w:val="212121"/>
        </w:rPr>
        <w:t>Tecnologia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2"/>
        </w:rPr>
        <w:t> </w:t>
      </w:r>
      <w:r>
        <w:rPr>
          <w:color w:val="212121"/>
        </w:rPr>
        <w:t>Inovação</w:t>
      </w:r>
      <w:r>
        <w:rPr>
          <w:color w:val="212121"/>
          <w:spacing w:val="-2"/>
        </w:rPr>
        <w:t> </w:t>
      </w:r>
      <w:r>
        <w:rPr>
          <w:color w:val="212121"/>
        </w:rPr>
        <w:t>da Vale SA e</w:t>
      </w:r>
      <w:r>
        <w:rPr>
          <w:color w:val="212121"/>
          <w:spacing w:val="-2"/>
        </w:rPr>
        <w:t> </w:t>
      </w:r>
      <w:r>
        <w:rPr>
          <w:color w:val="212121"/>
        </w:rPr>
        <w:t>exerceu a</w:t>
      </w:r>
      <w:r>
        <w:rPr>
          <w:color w:val="212121"/>
          <w:spacing w:val="-2"/>
        </w:rPr>
        <w:t> </w:t>
      </w:r>
      <w:r>
        <w:rPr>
          <w:color w:val="212121"/>
        </w:rPr>
        <w:t>função</w:t>
      </w:r>
      <w:r>
        <w:rPr>
          <w:color w:val="212121"/>
          <w:spacing w:val="-2"/>
        </w:rPr>
        <w:t> </w:t>
      </w:r>
      <w:r>
        <w:rPr>
          <w:color w:val="212121"/>
        </w:rPr>
        <w:t>de Diretor-Executivo</w:t>
      </w:r>
      <w:r>
        <w:rPr>
          <w:color w:val="212121"/>
          <w:spacing w:val="1"/>
        </w:rPr>
        <w:t> </w:t>
      </w:r>
      <w:r>
        <w:rPr>
          <w:color w:val="212121"/>
        </w:rPr>
        <w:t>do Instituto</w:t>
      </w:r>
      <w:r>
        <w:rPr>
          <w:color w:val="212121"/>
          <w:spacing w:val="-2"/>
        </w:rPr>
        <w:t> </w:t>
      </w:r>
      <w:r>
        <w:rPr>
          <w:color w:val="212121"/>
        </w:rPr>
        <w:t>Tecnológico Vale.</w:t>
      </w:r>
    </w:p>
    <w:p>
      <w:pPr>
        <w:pStyle w:val="BodyText"/>
        <w:spacing w:before="1"/>
      </w:pPr>
    </w:p>
    <w:p>
      <w:pPr>
        <w:pStyle w:val="BodyText"/>
        <w:ind w:left="10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32pt;margin-top:9.101026pt;width:142.6pt;height:25.85pt;mso-position-horizontal-relative:page;mso-position-vertical-relative:paragraph;z-index:-1576038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</w:pPr>
                  <w:r>
                    <w:rPr/>
                    <w:t>Marcos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Vicente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Brito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Moreira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552805</wp:posOffset>
            </wp:positionH>
            <wp:positionV relativeFrom="paragraph">
              <wp:posOffset>115583</wp:posOffset>
            </wp:positionV>
            <wp:extent cx="1791426" cy="32829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426" cy="32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Atenciosamente,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2"/>
        </w:rPr>
      </w:pPr>
    </w:p>
    <w:p>
      <w:pPr>
        <w:tabs>
          <w:tab w:pos="1760" w:val="left" w:leader="none"/>
        </w:tabs>
        <w:spacing w:before="83"/>
        <w:ind w:left="0" w:right="130" w:firstLine="0"/>
        <w:jc w:val="right"/>
        <w:rPr>
          <w:rFonts w:ascii="Arial"/>
          <w:b/>
          <w:sz w:val="12"/>
        </w:rPr>
      </w:pPr>
      <w:r>
        <w:rPr>
          <w:rFonts w:ascii="Arial"/>
          <w:b/>
          <w:color w:val="000099"/>
          <w:w w:val="100"/>
          <w:sz w:val="12"/>
          <w:u w:val="single" w:color="000098"/>
        </w:rPr>
        <w:t> </w:t>
      </w:r>
      <w:r>
        <w:rPr>
          <w:rFonts w:ascii="Arial"/>
          <w:b/>
          <w:color w:val="000099"/>
          <w:sz w:val="12"/>
          <w:u w:val="single" w:color="000098"/>
        </w:rPr>
        <w:tab/>
      </w:r>
      <w:r>
        <w:rPr>
          <w:rFonts w:ascii="Arial"/>
          <w:b/>
          <w:color w:val="000099"/>
          <w:sz w:val="12"/>
        </w:rPr>
        <w:t>__</w:t>
      </w:r>
    </w:p>
    <w:p>
      <w:pPr>
        <w:pStyle w:val="BodyText"/>
        <w:spacing w:line="20" w:lineRule="exact"/>
        <w:ind w:left="100"/>
        <w:rPr>
          <w:rFonts w:ascii="Arial"/>
          <w:sz w:val="2"/>
        </w:rPr>
      </w:pPr>
      <w:r>
        <w:rPr>
          <w:rFonts w:ascii="Arial"/>
          <w:sz w:val="2"/>
        </w:rPr>
        <w:pict>
          <v:group style="width:509.05pt;height:.6pt;mso-position-horizontal-relative:char;mso-position-vertical-relative:line" coordorigin="0,0" coordsize="10181,12">
            <v:line style="position:absolute" from="0,6" to="8332,6" stroked="true" strokeweight=".534pt" strokecolor="#000098">
              <v:stroke dashstyle="solid"/>
            </v:line>
            <v:rect style="position:absolute;left:0;top:0;width:10181;height:12" filled="true" fillcolor="#000099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spacing w:before="0"/>
        <w:ind w:left="216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602523</wp:posOffset>
            </wp:positionH>
            <wp:positionV relativeFrom="paragraph">
              <wp:posOffset>-17665</wp:posOffset>
            </wp:positionV>
            <wp:extent cx="552876" cy="504342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76" cy="50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Escola</w:t>
      </w:r>
      <w:r>
        <w:rPr>
          <w:spacing w:val="-4"/>
          <w:sz w:val="16"/>
        </w:rPr>
        <w:t> </w:t>
      </w:r>
      <w:r>
        <w:rPr>
          <w:sz w:val="16"/>
        </w:rPr>
        <w:t>Politécnica</w:t>
      </w:r>
      <w:r>
        <w:rPr>
          <w:spacing w:val="41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Departamento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Engenharia</w:t>
      </w:r>
      <w:r>
        <w:rPr>
          <w:spacing w:val="-3"/>
          <w:sz w:val="16"/>
        </w:rPr>
        <w:t> </w:t>
      </w:r>
      <w:r>
        <w:rPr>
          <w:sz w:val="16"/>
        </w:rPr>
        <w:t>Elétrica</w:t>
      </w:r>
    </w:p>
    <w:p>
      <w:pPr>
        <w:spacing w:before="1"/>
        <w:ind w:left="2180" w:right="2512" w:firstLine="0"/>
        <w:jc w:val="left"/>
        <w:rPr>
          <w:sz w:val="16"/>
        </w:rPr>
      </w:pPr>
      <w:r>
        <w:rPr>
          <w:sz w:val="16"/>
        </w:rPr>
        <w:t>Rua Athos da Silveira Ramos, nº149. Cidade Universitária – RJ. Cep: 21941-909.</w:t>
      </w:r>
      <w:r>
        <w:rPr>
          <w:spacing w:val="-42"/>
          <w:sz w:val="16"/>
        </w:rPr>
        <w:t> </w:t>
      </w:r>
      <w:r>
        <w:rPr>
          <w:sz w:val="16"/>
        </w:rPr>
        <w:t>Centro</w:t>
      </w:r>
      <w:r>
        <w:rPr>
          <w:spacing w:val="-1"/>
          <w:sz w:val="16"/>
        </w:rPr>
        <w:t> </w:t>
      </w:r>
      <w:r>
        <w:rPr>
          <w:sz w:val="16"/>
        </w:rPr>
        <w:t>de Tecnologia</w:t>
      </w:r>
      <w:r>
        <w:rPr>
          <w:spacing w:val="2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Bloco</w:t>
      </w:r>
      <w:r>
        <w:rPr>
          <w:spacing w:val="-2"/>
          <w:sz w:val="16"/>
        </w:rPr>
        <w:t> </w:t>
      </w:r>
      <w:r>
        <w:rPr>
          <w:sz w:val="16"/>
        </w:rPr>
        <w:t>H– 2º</w:t>
      </w:r>
      <w:r>
        <w:rPr>
          <w:spacing w:val="-2"/>
          <w:sz w:val="16"/>
        </w:rPr>
        <w:t> </w:t>
      </w:r>
      <w:r>
        <w:rPr>
          <w:sz w:val="16"/>
        </w:rPr>
        <w:t>andar –</w:t>
      </w:r>
      <w:r>
        <w:rPr>
          <w:spacing w:val="-2"/>
          <w:sz w:val="16"/>
        </w:rPr>
        <w:t> </w:t>
      </w:r>
      <w:r>
        <w:rPr>
          <w:sz w:val="16"/>
        </w:rPr>
        <w:t>Sala 227.</w:t>
      </w:r>
    </w:p>
    <w:p>
      <w:pPr>
        <w:spacing w:line="183" w:lineRule="exact" w:before="0"/>
        <w:ind w:left="2134" w:right="0" w:firstLine="0"/>
        <w:jc w:val="left"/>
        <w:rPr>
          <w:sz w:val="16"/>
        </w:rPr>
      </w:pPr>
      <w:r>
        <w:rPr>
          <w:sz w:val="16"/>
        </w:rPr>
        <w:t>,Tels:</w:t>
      </w:r>
      <w:r>
        <w:rPr>
          <w:spacing w:val="-2"/>
          <w:sz w:val="16"/>
        </w:rPr>
        <w:t> </w:t>
      </w:r>
      <w:r>
        <w:rPr>
          <w:sz w:val="16"/>
        </w:rPr>
        <w:t>3938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8014/8015</w:t>
      </w:r>
    </w:p>
    <w:sectPr>
      <w:type w:val="continuous"/>
      <w:pgSz w:w="11910" w:h="16840"/>
      <w:pgMar w:top="1240" w:bottom="280" w:left="7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156" w:right="2498" w:hanging="165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2022-12-12T14:36:54Z</dcterms:created>
  <dcterms:modified xsi:type="dcterms:W3CDTF">2022-12-12T14:36:54Z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2022-12-12T00:00:00Z</vt:filetime>
  </property>
</Properties>
</file>